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9ED" w:rsidRDefault="00CA650F" w:rsidP="00CA650F">
      <w:pPr>
        <w:jc w:val="center"/>
        <w:rPr>
          <w:sz w:val="32"/>
          <w:szCs w:val="32"/>
        </w:rPr>
      </w:pPr>
      <w:r w:rsidRPr="00DE39ED">
        <w:rPr>
          <w:b/>
          <w:sz w:val="32"/>
          <w:szCs w:val="32"/>
        </w:rPr>
        <w:t>Oriëntatieverslag zonnehuisgroep Noord,</w:t>
      </w:r>
      <w:r w:rsidRPr="00CA650F">
        <w:rPr>
          <w:sz w:val="32"/>
          <w:szCs w:val="32"/>
        </w:rPr>
        <w:t xml:space="preserve"> </w:t>
      </w:r>
    </w:p>
    <w:p w:rsidR="0020651E" w:rsidRDefault="00DE39ED" w:rsidP="00CA650F">
      <w:pPr>
        <w:jc w:val="center"/>
        <w:rPr>
          <w:sz w:val="32"/>
          <w:szCs w:val="32"/>
        </w:rPr>
      </w:pPr>
      <w:r>
        <w:rPr>
          <w:sz w:val="32"/>
          <w:szCs w:val="32"/>
        </w:rPr>
        <w:t xml:space="preserve">Locatie </w:t>
      </w:r>
      <w:r w:rsidR="00CA650F" w:rsidRPr="00CA650F">
        <w:rPr>
          <w:sz w:val="32"/>
          <w:szCs w:val="32"/>
        </w:rPr>
        <w:t>de Hoorn</w:t>
      </w:r>
    </w:p>
    <w:p w:rsidR="00CA650F" w:rsidRDefault="00CA650F" w:rsidP="00CA650F">
      <w:pPr>
        <w:jc w:val="center"/>
        <w:rPr>
          <w:sz w:val="32"/>
          <w:szCs w:val="32"/>
        </w:rPr>
      </w:pPr>
    </w:p>
    <w:p w:rsidR="00CA650F" w:rsidRDefault="00CA650F" w:rsidP="00CA650F">
      <w:pPr>
        <w:jc w:val="center"/>
        <w:rPr>
          <w:sz w:val="24"/>
          <w:szCs w:val="24"/>
        </w:rPr>
      </w:pPr>
      <w:r>
        <w:rPr>
          <w:noProof/>
          <w:lang w:eastAsia="nl-NL"/>
        </w:rPr>
        <w:drawing>
          <wp:inline distT="0" distB="0" distL="0" distR="0" wp14:anchorId="5F43E16A" wp14:editId="44482D19">
            <wp:extent cx="4362450" cy="4371975"/>
            <wp:effectExtent l="0" t="0" r="0" b="9525"/>
            <wp:docPr id="1" name="Afbeelding 1" descr="Zonnehuisgroep Noord: medewerkers, locatie en carrière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nnehuisgroep Noord: medewerkers, locatie en carrières | Linked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4371975"/>
                    </a:xfrm>
                    <a:prstGeom prst="rect">
                      <a:avLst/>
                    </a:prstGeom>
                    <a:noFill/>
                    <a:ln>
                      <a:noFill/>
                    </a:ln>
                  </pic:spPr>
                </pic:pic>
              </a:graphicData>
            </a:graphic>
          </wp:inline>
        </w:drawing>
      </w:r>
    </w:p>
    <w:p w:rsidR="00A22EEB" w:rsidRDefault="00A22EEB" w:rsidP="00CA650F">
      <w:pPr>
        <w:jc w:val="center"/>
        <w:rPr>
          <w:sz w:val="24"/>
          <w:szCs w:val="24"/>
        </w:rPr>
      </w:pPr>
    </w:p>
    <w:p w:rsidR="00A22EEB" w:rsidRDefault="00A22EEB" w:rsidP="00CA650F">
      <w:pPr>
        <w:jc w:val="center"/>
        <w:rPr>
          <w:sz w:val="24"/>
          <w:szCs w:val="24"/>
        </w:rPr>
      </w:pPr>
    </w:p>
    <w:p w:rsidR="00A22EEB" w:rsidRDefault="00DE39ED" w:rsidP="00DE39ED">
      <w:pPr>
        <w:rPr>
          <w:sz w:val="24"/>
          <w:szCs w:val="24"/>
        </w:rPr>
      </w:pPr>
      <w:r>
        <w:rPr>
          <w:sz w:val="24"/>
          <w:szCs w:val="24"/>
        </w:rPr>
        <w:t>Naam: Ilse Biermann</w:t>
      </w:r>
    </w:p>
    <w:p w:rsidR="00DE39ED" w:rsidRDefault="00DE39ED" w:rsidP="00DE39ED">
      <w:pPr>
        <w:rPr>
          <w:sz w:val="24"/>
          <w:szCs w:val="24"/>
        </w:rPr>
      </w:pPr>
      <w:r>
        <w:rPr>
          <w:sz w:val="24"/>
          <w:szCs w:val="24"/>
        </w:rPr>
        <w:t>Klas: m9js4h</w:t>
      </w:r>
    </w:p>
    <w:p w:rsidR="00DE39ED" w:rsidRDefault="00DE39ED" w:rsidP="00DE39ED">
      <w:pPr>
        <w:rPr>
          <w:sz w:val="24"/>
          <w:szCs w:val="24"/>
        </w:rPr>
      </w:pPr>
      <w:r>
        <w:rPr>
          <w:sz w:val="24"/>
          <w:szCs w:val="24"/>
        </w:rPr>
        <w:t xml:space="preserve">Slb’er: Edwin Bakker </w:t>
      </w:r>
    </w:p>
    <w:p w:rsidR="00DE39ED" w:rsidRDefault="00DE39ED" w:rsidP="00DE39ED">
      <w:pPr>
        <w:rPr>
          <w:sz w:val="24"/>
          <w:szCs w:val="24"/>
        </w:rPr>
      </w:pPr>
      <w:r>
        <w:rPr>
          <w:sz w:val="24"/>
          <w:szCs w:val="24"/>
        </w:rPr>
        <w:t>Stagebegeleider: Ali Veenstra</w:t>
      </w:r>
    </w:p>
    <w:p w:rsidR="00A22EEB" w:rsidRDefault="00A22EEB" w:rsidP="00CA650F">
      <w:pPr>
        <w:jc w:val="center"/>
        <w:rPr>
          <w:sz w:val="24"/>
          <w:szCs w:val="24"/>
        </w:rPr>
      </w:pPr>
    </w:p>
    <w:p w:rsidR="00A22EEB" w:rsidRDefault="00A22EEB" w:rsidP="00CA650F">
      <w:pPr>
        <w:jc w:val="center"/>
        <w:rPr>
          <w:sz w:val="24"/>
          <w:szCs w:val="24"/>
        </w:rPr>
      </w:pPr>
    </w:p>
    <w:p w:rsidR="00A22EEB" w:rsidRDefault="00A22EEB" w:rsidP="00CA650F">
      <w:pPr>
        <w:jc w:val="center"/>
        <w:rPr>
          <w:sz w:val="24"/>
          <w:szCs w:val="24"/>
        </w:rPr>
      </w:pPr>
    </w:p>
    <w:p w:rsidR="00A22EEB" w:rsidRDefault="00A22EEB" w:rsidP="00CA650F">
      <w:pPr>
        <w:jc w:val="center"/>
        <w:rPr>
          <w:sz w:val="24"/>
          <w:szCs w:val="24"/>
        </w:rPr>
      </w:pPr>
    </w:p>
    <w:p w:rsidR="00A22EEB" w:rsidRDefault="00A22EEB" w:rsidP="001503BC">
      <w:pPr>
        <w:rPr>
          <w:sz w:val="24"/>
          <w:szCs w:val="24"/>
        </w:rPr>
      </w:pPr>
    </w:p>
    <w:p w:rsidR="00A22EEB" w:rsidRDefault="00A22EEB" w:rsidP="00CA650F">
      <w:pPr>
        <w:jc w:val="center"/>
        <w:rPr>
          <w:sz w:val="24"/>
          <w:szCs w:val="24"/>
        </w:rPr>
      </w:pPr>
    </w:p>
    <w:p w:rsidR="00A22EEB" w:rsidRPr="001503BC" w:rsidRDefault="00A22EEB" w:rsidP="00CA650F">
      <w:pPr>
        <w:jc w:val="center"/>
        <w:rPr>
          <w:b/>
          <w:sz w:val="28"/>
          <w:szCs w:val="28"/>
        </w:rPr>
      </w:pPr>
    </w:p>
    <w:p w:rsidR="00A22EEB" w:rsidRPr="001503BC" w:rsidRDefault="00A22EEB" w:rsidP="00A22EEB">
      <w:pPr>
        <w:rPr>
          <w:b/>
          <w:sz w:val="28"/>
          <w:szCs w:val="28"/>
        </w:rPr>
      </w:pPr>
      <w:r w:rsidRPr="001503BC">
        <w:rPr>
          <w:b/>
          <w:sz w:val="28"/>
          <w:szCs w:val="28"/>
        </w:rPr>
        <w:t xml:space="preserve">Inhoudsopgaven </w:t>
      </w:r>
      <w:bookmarkStart w:id="0" w:name="_GoBack"/>
      <w:bookmarkEnd w:id="0"/>
    </w:p>
    <w:p w:rsidR="00A22EEB" w:rsidRDefault="00A22EEB" w:rsidP="00A22EEB">
      <w:pPr>
        <w:pStyle w:val="Lijstalinea"/>
        <w:numPr>
          <w:ilvl w:val="0"/>
          <w:numId w:val="1"/>
        </w:numPr>
        <w:rPr>
          <w:sz w:val="24"/>
          <w:szCs w:val="24"/>
        </w:rPr>
      </w:pPr>
      <w:r>
        <w:rPr>
          <w:sz w:val="24"/>
          <w:szCs w:val="24"/>
        </w:rPr>
        <w:t>Beschrijving van de instelling</w:t>
      </w:r>
    </w:p>
    <w:p w:rsidR="00A22EEB" w:rsidRDefault="00A22EEB" w:rsidP="00A22EEB">
      <w:pPr>
        <w:pStyle w:val="Lijstalinea"/>
        <w:numPr>
          <w:ilvl w:val="0"/>
          <w:numId w:val="1"/>
        </w:numPr>
        <w:rPr>
          <w:sz w:val="24"/>
          <w:szCs w:val="24"/>
        </w:rPr>
      </w:pPr>
      <w:r>
        <w:rPr>
          <w:sz w:val="24"/>
          <w:szCs w:val="24"/>
        </w:rPr>
        <w:t>Afspraken &amp; regels</w:t>
      </w:r>
    </w:p>
    <w:p w:rsidR="00A22EEB" w:rsidRDefault="00A22EEB" w:rsidP="00A22EEB">
      <w:pPr>
        <w:pStyle w:val="Lijstalinea"/>
        <w:numPr>
          <w:ilvl w:val="0"/>
          <w:numId w:val="1"/>
        </w:numPr>
        <w:rPr>
          <w:sz w:val="24"/>
          <w:szCs w:val="24"/>
        </w:rPr>
      </w:pPr>
      <w:r>
        <w:rPr>
          <w:sz w:val="24"/>
          <w:szCs w:val="24"/>
        </w:rPr>
        <w:t>De procedure voor de cliënten om bij de instelling terecht te komen</w:t>
      </w:r>
    </w:p>
    <w:p w:rsidR="00A22EEB" w:rsidRDefault="00A22EEB" w:rsidP="00A22EEB">
      <w:pPr>
        <w:pStyle w:val="Lijstalinea"/>
        <w:numPr>
          <w:ilvl w:val="0"/>
          <w:numId w:val="1"/>
        </w:numPr>
        <w:rPr>
          <w:sz w:val="24"/>
          <w:szCs w:val="24"/>
        </w:rPr>
      </w:pPr>
      <w:r>
        <w:rPr>
          <w:sz w:val="24"/>
          <w:szCs w:val="24"/>
        </w:rPr>
        <w:t>Beschrijving doelgroep</w:t>
      </w:r>
    </w:p>
    <w:p w:rsidR="00A22EEB" w:rsidRDefault="00A22EEB" w:rsidP="00A22EEB">
      <w:pPr>
        <w:pStyle w:val="Lijstalinea"/>
        <w:numPr>
          <w:ilvl w:val="0"/>
          <w:numId w:val="1"/>
        </w:numPr>
        <w:rPr>
          <w:sz w:val="24"/>
          <w:szCs w:val="24"/>
        </w:rPr>
      </w:pPr>
      <w:r>
        <w:rPr>
          <w:sz w:val="24"/>
          <w:szCs w:val="24"/>
        </w:rPr>
        <w:t>Beschrijving veel voorkomend ziektebeeld</w:t>
      </w:r>
    </w:p>
    <w:p w:rsidR="00A22EEB" w:rsidRDefault="00A22EEB" w:rsidP="00A22EEB">
      <w:pPr>
        <w:pStyle w:val="Lijstalinea"/>
        <w:numPr>
          <w:ilvl w:val="0"/>
          <w:numId w:val="1"/>
        </w:numPr>
        <w:rPr>
          <w:sz w:val="24"/>
          <w:szCs w:val="24"/>
        </w:rPr>
      </w:pPr>
      <w:r>
        <w:rPr>
          <w:sz w:val="24"/>
          <w:szCs w:val="24"/>
        </w:rPr>
        <w:t>Dagindeling</w:t>
      </w:r>
    </w:p>
    <w:p w:rsidR="00A22EEB" w:rsidRDefault="00A22EEB" w:rsidP="00A22EEB">
      <w:pPr>
        <w:pStyle w:val="Lijstalinea"/>
        <w:numPr>
          <w:ilvl w:val="0"/>
          <w:numId w:val="1"/>
        </w:numPr>
        <w:rPr>
          <w:sz w:val="24"/>
          <w:szCs w:val="24"/>
        </w:rPr>
      </w:pPr>
      <w:r>
        <w:rPr>
          <w:sz w:val="24"/>
          <w:szCs w:val="24"/>
        </w:rPr>
        <w:t>De taken van mijn collega’s en mij</w:t>
      </w:r>
    </w:p>
    <w:p w:rsidR="00A22EEB" w:rsidRDefault="00A22EEB" w:rsidP="00A22EEB">
      <w:pPr>
        <w:rPr>
          <w:sz w:val="24"/>
          <w:szCs w:val="24"/>
        </w:rPr>
      </w:pPr>
    </w:p>
    <w:p w:rsidR="00A22EEB" w:rsidRDefault="00A22EEB" w:rsidP="00A22EEB">
      <w:pPr>
        <w:rPr>
          <w:b/>
          <w:sz w:val="28"/>
          <w:szCs w:val="28"/>
        </w:rPr>
      </w:pPr>
      <w:r w:rsidRPr="00A22EEB">
        <w:rPr>
          <w:b/>
          <w:sz w:val="28"/>
          <w:szCs w:val="28"/>
        </w:rPr>
        <w:t>Beschrijving van de instelling</w:t>
      </w:r>
    </w:p>
    <w:p w:rsidR="00A22EEB" w:rsidRDefault="00A22EEB" w:rsidP="00A22EEB">
      <w:pPr>
        <w:rPr>
          <w:sz w:val="24"/>
          <w:szCs w:val="24"/>
        </w:rPr>
      </w:pPr>
      <w:r w:rsidRPr="00A22EEB">
        <w:rPr>
          <w:sz w:val="24"/>
          <w:szCs w:val="24"/>
        </w:rPr>
        <w:t>In Zonnehuis de Hoorn in Marum wonen ouderen die meer zorg nodig hebben dan ze thuis kunnen krijgen. Veel mensen uit Marum en omgeving kennen Zonnehuis de Hoorn. Men ziet De Hoorn als een ‘familiehuis’, een ontmoetingsplek. De Hoorn is een multifunctioneel woonzorgcentrum en werkt veel samen met andere partijen in de wijk. In toenemende mate ontwikkelt De Hoorn zich tot locatie met verpleeghuiszorg. Hierdoor is het ook voor ouderen met een complexe zorgvraag mogelijk om in De Hoorn te komen wonen. Zonnehuis de Hoorn biedt een speciale woonvoorziening voor ouderen met dementie. Deze afdelingen bieden een veilige en huiselijke plek in een gesloten setting.</w:t>
      </w:r>
      <w:r w:rsidR="005F689F">
        <w:rPr>
          <w:sz w:val="24"/>
          <w:szCs w:val="24"/>
        </w:rPr>
        <w:t xml:space="preserve"> </w:t>
      </w:r>
    </w:p>
    <w:p w:rsidR="005F689F" w:rsidRPr="005F689F" w:rsidRDefault="005F689F" w:rsidP="00A22EEB">
      <w:pPr>
        <w:rPr>
          <w:b/>
          <w:sz w:val="28"/>
          <w:szCs w:val="28"/>
        </w:rPr>
      </w:pPr>
    </w:p>
    <w:p w:rsidR="005F689F" w:rsidRDefault="005F689F" w:rsidP="00A22EEB">
      <w:pPr>
        <w:rPr>
          <w:b/>
          <w:sz w:val="28"/>
          <w:szCs w:val="28"/>
        </w:rPr>
      </w:pPr>
      <w:r w:rsidRPr="005F689F">
        <w:rPr>
          <w:b/>
          <w:sz w:val="28"/>
          <w:szCs w:val="28"/>
        </w:rPr>
        <w:t xml:space="preserve">Afspraken en regels </w:t>
      </w:r>
    </w:p>
    <w:p w:rsidR="005F689F" w:rsidRPr="005F689F" w:rsidRDefault="005F689F" w:rsidP="005F689F">
      <w:pPr>
        <w:rPr>
          <w:sz w:val="24"/>
          <w:szCs w:val="24"/>
        </w:rPr>
      </w:pPr>
      <w:r>
        <w:rPr>
          <w:sz w:val="24"/>
          <w:szCs w:val="24"/>
        </w:rPr>
        <w:t>Binnen de Hoorn</w:t>
      </w:r>
      <w:r w:rsidRPr="005F689F">
        <w:rPr>
          <w:sz w:val="24"/>
          <w:szCs w:val="24"/>
        </w:rPr>
        <w:t xml:space="preserve"> worden gevoelige gegevens verwerkt en uitgewisseld, zoals persoons-, bedrijfs-, medische- en onderzoeksgegevens. Met al die informatie moet ‘veilig’ worden omgegaan: gegevens moeten bijvoorbeeld niet onder ogen (of ter ore) kunnen komen van onbevoegden en de beschikbaarheid van gegevens moet niet in gevaar komen.</w:t>
      </w:r>
    </w:p>
    <w:p w:rsidR="005F689F" w:rsidRPr="005F689F" w:rsidRDefault="005F689F" w:rsidP="005F689F">
      <w:pPr>
        <w:rPr>
          <w:sz w:val="24"/>
          <w:szCs w:val="24"/>
        </w:rPr>
      </w:pPr>
      <w:r w:rsidRPr="005F689F">
        <w:rPr>
          <w:sz w:val="24"/>
          <w:szCs w:val="24"/>
        </w:rPr>
        <w:t>Wij nemen gegevensbescherming serieus en hebben een Functionaris Gegevensbescherming in dienst. We voldoen aan de uitgangspunten, rechten en verplichtingen van de geldende Europese wetgeving op het gebied van informatiebeveiliging en privacy.</w:t>
      </w:r>
    </w:p>
    <w:p w:rsidR="005F689F" w:rsidRDefault="005F689F" w:rsidP="005F689F">
      <w:pPr>
        <w:rPr>
          <w:sz w:val="24"/>
          <w:szCs w:val="24"/>
        </w:rPr>
      </w:pPr>
      <w:r w:rsidRPr="005F689F">
        <w:rPr>
          <w:sz w:val="24"/>
          <w:szCs w:val="24"/>
        </w:rPr>
        <w:t>De Functionaris Gegevensbescherming van Zonnehuisgroep Noord houdt toezicht op de verwerking van persoonsgegevens en is beschikbaar voor vragen en klachten over gegevensbescherming.</w:t>
      </w:r>
    </w:p>
    <w:p w:rsidR="00AF75FF" w:rsidRDefault="00AF75FF" w:rsidP="005F689F">
      <w:pPr>
        <w:rPr>
          <w:sz w:val="24"/>
          <w:szCs w:val="24"/>
        </w:rPr>
      </w:pPr>
    </w:p>
    <w:p w:rsidR="00AF75FF" w:rsidRDefault="00AF75FF" w:rsidP="005F689F">
      <w:pPr>
        <w:rPr>
          <w:sz w:val="24"/>
          <w:szCs w:val="24"/>
        </w:rPr>
      </w:pPr>
    </w:p>
    <w:p w:rsidR="00AF75FF" w:rsidRDefault="00AF75FF" w:rsidP="005F689F">
      <w:pPr>
        <w:rPr>
          <w:sz w:val="24"/>
          <w:szCs w:val="24"/>
        </w:rPr>
      </w:pPr>
    </w:p>
    <w:p w:rsidR="00AF75FF" w:rsidRDefault="00AF75FF" w:rsidP="005F689F">
      <w:pPr>
        <w:rPr>
          <w:sz w:val="24"/>
          <w:szCs w:val="24"/>
        </w:rPr>
      </w:pPr>
    </w:p>
    <w:p w:rsidR="00AF75FF" w:rsidRPr="005F689F" w:rsidRDefault="00AF75FF" w:rsidP="005F689F">
      <w:pPr>
        <w:rPr>
          <w:sz w:val="24"/>
          <w:szCs w:val="24"/>
        </w:rPr>
      </w:pPr>
    </w:p>
    <w:p w:rsidR="005F689F" w:rsidRPr="005F689F" w:rsidRDefault="005F689F" w:rsidP="005F689F">
      <w:pPr>
        <w:rPr>
          <w:b/>
          <w:sz w:val="28"/>
          <w:szCs w:val="28"/>
        </w:rPr>
      </w:pPr>
      <w:r w:rsidRPr="005F689F">
        <w:rPr>
          <w:b/>
          <w:sz w:val="28"/>
          <w:szCs w:val="28"/>
        </w:rPr>
        <w:t>De procedure voor de cliënten om bij de instelling terecht te komen</w:t>
      </w:r>
    </w:p>
    <w:p w:rsidR="005F689F" w:rsidRPr="005F689F" w:rsidRDefault="005F689F" w:rsidP="005F689F">
      <w:pPr>
        <w:rPr>
          <w:sz w:val="24"/>
          <w:szCs w:val="24"/>
        </w:rPr>
      </w:pPr>
      <w:r>
        <w:rPr>
          <w:sz w:val="24"/>
          <w:szCs w:val="24"/>
        </w:rPr>
        <w:t>Als de cliënten</w:t>
      </w:r>
      <w:r w:rsidRPr="005F689F">
        <w:rPr>
          <w:sz w:val="24"/>
          <w:szCs w:val="24"/>
        </w:rPr>
        <w:t xml:space="preserve"> zorg bij ons wilt afnemen, gaan wi</w:t>
      </w:r>
      <w:r>
        <w:rPr>
          <w:sz w:val="24"/>
          <w:szCs w:val="24"/>
        </w:rPr>
        <w:t>j altijd eerst persoonlijk met de cliënt</w:t>
      </w:r>
      <w:r w:rsidRPr="005F689F">
        <w:rPr>
          <w:sz w:val="24"/>
          <w:szCs w:val="24"/>
        </w:rPr>
        <w:t xml:space="preserve"> en eventueel uw naa</w:t>
      </w:r>
      <w:r>
        <w:rPr>
          <w:sz w:val="24"/>
          <w:szCs w:val="24"/>
        </w:rPr>
        <w:t>ste in gesprek. Wij bespreken de</w:t>
      </w:r>
      <w:r w:rsidRPr="005F689F">
        <w:rPr>
          <w:sz w:val="24"/>
          <w:szCs w:val="24"/>
        </w:rPr>
        <w:t xml:space="preserve"> situatie</w:t>
      </w:r>
      <w:r>
        <w:rPr>
          <w:sz w:val="24"/>
          <w:szCs w:val="24"/>
        </w:rPr>
        <w:t xml:space="preserve"> van de cliënt, zijn/ haar zorgbehoefte en de</w:t>
      </w:r>
      <w:r w:rsidRPr="005F689F">
        <w:rPr>
          <w:sz w:val="24"/>
          <w:szCs w:val="24"/>
        </w:rPr>
        <w:t xml:space="preserve"> wensen en stemmen </w:t>
      </w:r>
      <w:r>
        <w:rPr>
          <w:sz w:val="24"/>
          <w:szCs w:val="24"/>
        </w:rPr>
        <w:t xml:space="preserve">van </w:t>
      </w:r>
      <w:r w:rsidRPr="005F689F">
        <w:rPr>
          <w:sz w:val="24"/>
          <w:szCs w:val="24"/>
        </w:rPr>
        <w:t>onze begeleiding, ondersteuning en zorg daarop af.</w:t>
      </w:r>
    </w:p>
    <w:p w:rsidR="00AF75FF" w:rsidRDefault="00AF75FF" w:rsidP="005F689F">
      <w:pPr>
        <w:rPr>
          <w:b/>
          <w:bCs/>
          <w:sz w:val="24"/>
          <w:szCs w:val="24"/>
        </w:rPr>
      </w:pPr>
    </w:p>
    <w:p w:rsidR="005F689F" w:rsidRPr="005F689F" w:rsidRDefault="005F689F" w:rsidP="005F689F">
      <w:pPr>
        <w:rPr>
          <w:sz w:val="24"/>
          <w:szCs w:val="24"/>
        </w:rPr>
      </w:pPr>
      <w:r w:rsidRPr="005F689F">
        <w:rPr>
          <w:sz w:val="24"/>
          <w:szCs w:val="24"/>
        </w:rPr>
        <w:t>Mantelzorger</w:t>
      </w:r>
      <w:r>
        <w:rPr>
          <w:sz w:val="24"/>
          <w:szCs w:val="24"/>
        </w:rPr>
        <w:t>s zijn erg belangrijk, ook als de cliënt</w:t>
      </w:r>
      <w:r w:rsidRPr="005F689F">
        <w:rPr>
          <w:sz w:val="24"/>
          <w:szCs w:val="24"/>
        </w:rPr>
        <w:t xml:space="preserve"> in een van onze locat</w:t>
      </w:r>
      <w:r>
        <w:rPr>
          <w:sz w:val="24"/>
          <w:szCs w:val="24"/>
        </w:rPr>
        <w:t>ies komt wonen. Wij betrekken de</w:t>
      </w:r>
      <w:r w:rsidRPr="005F689F">
        <w:rPr>
          <w:sz w:val="24"/>
          <w:szCs w:val="24"/>
        </w:rPr>
        <w:t xml:space="preserve"> mantelzorger(s) a</w:t>
      </w:r>
      <w:r>
        <w:rPr>
          <w:sz w:val="24"/>
          <w:szCs w:val="24"/>
        </w:rPr>
        <w:t xml:space="preserve">ltijd bij de zorg. Zij kunnen de cliënt </w:t>
      </w:r>
      <w:r w:rsidRPr="005F689F">
        <w:rPr>
          <w:sz w:val="24"/>
          <w:szCs w:val="24"/>
        </w:rPr>
        <w:t>ondersteunen in de kwaliteit van leven en zijn</w:t>
      </w:r>
      <w:r w:rsidR="00AF75FF">
        <w:rPr>
          <w:sz w:val="24"/>
          <w:szCs w:val="24"/>
        </w:rPr>
        <w:t xml:space="preserve"> altijd welkom in het appartement van de</w:t>
      </w:r>
      <w:r w:rsidRPr="005F689F">
        <w:rPr>
          <w:sz w:val="24"/>
          <w:szCs w:val="24"/>
        </w:rPr>
        <w:t>. Bij het eerste gesprek bespreke</w:t>
      </w:r>
      <w:r w:rsidR="00AF75FF">
        <w:rPr>
          <w:sz w:val="24"/>
          <w:szCs w:val="24"/>
        </w:rPr>
        <w:t>n wij wat de mantelzorger voor de cliënt en ons</w:t>
      </w:r>
      <w:r w:rsidRPr="005F689F">
        <w:rPr>
          <w:sz w:val="24"/>
          <w:szCs w:val="24"/>
        </w:rPr>
        <w:t xml:space="preserve"> kan betekenen. Dit leggen wij ook vast in het zorg</w:t>
      </w:r>
      <w:r w:rsidR="00751301">
        <w:rPr>
          <w:sz w:val="24"/>
          <w:szCs w:val="24"/>
        </w:rPr>
        <w:t xml:space="preserve"> </w:t>
      </w:r>
      <w:r w:rsidRPr="005F689F">
        <w:rPr>
          <w:sz w:val="24"/>
          <w:szCs w:val="24"/>
        </w:rPr>
        <w:t>leef</w:t>
      </w:r>
      <w:r w:rsidR="00751301">
        <w:rPr>
          <w:sz w:val="24"/>
          <w:szCs w:val="24"/>
        </w:rPr>
        <w:t xml:space="preserve"> </w:t>
      </w:r>
      <w:r w:rsidRPr="005F689F">
        <w:rPr>
          <w:sz w:val="24"/>
          <w:szCs w:val="24"/>
        </w:rPr>
        <w:t xml:space="preserve">plan. </w:t>
      </w:r>
    </w:p>
    <w:p w:rsidR="005F689F" w:rsidRPr="005F689F" w:rsidRDefault="005F689F" w:rsidP="005F689F">
      <w:pPr>
        <w:rPr>
          <w:b/>
          <w:bCs/>
          <w:sz w:val="24"/>
          <w:szCs w:val="24"/>
        </w:rPr>
      </w:pPr>
    </w:p>
    <w:p w:rsidR="005F689F" w:rsidRPr="005F689F" w:rsidRDefault="005F689F" w:rsidP="005F689F">
      <w:pPr>
        <w:rPr>
          <w:sz w:val="24"/>
          <w:szCs w:val="24"/>
        </w:rPr>
      </w:pPr>
      <w:r w:rsidRPr="005F689F">
        <w:rPr>
          <w:sz w:val="24"/>
          <w:szCs w:val="24"/>
        </w:rPr>
        <w:t>Voor de m</w:t>
      </w:r>
      <w:r w:rsidR="00AF75FF">
        <w:rPr>
          <w:sz w:val="24"/>
          <w:szCs w:val="24"/>
        </w:rPr>
        <w:t xml:space="preserve">eeste van onze diensten heeft de cliënt </w:t>
      </w:r>
      <w:r w:rsidRPr="005F689F">
        <w:rPr>
          <w:sz w:val="24"/>
          <w:szCs w:val="24"/>
        </w:rPr>
        <w:t>e</w:t>
      </w:r>
      <w:r w:rsidR="00AF75FF">
        <w:rPr>
          <w:sz w:val="24"/>
          <w:szCs w:val="24"/>
        </w:rPr>
        <w:t>en indicatie nodig. Samen met de cliënt bekijken wij of de cliënt</w:t>
      </w:r>
      <w:r w:rsidRPr="005F689F">
        <w:rPr>
          <w:sz w:val="24"/>
          <w:szCs w:val="24"/>
        </w:rPr>
        <w:t xml:space="preserve"> misschien een indicatie moet aanvragen bij het </w:t>
      </w:r>
      <w:r w:rsidR="00AF75FF">
        <w:rPr>
          <w:sz w:val="24"/>
          <w:szCs w:val="24"/>
        </w:rPr>
        <w:t>centrum indicatiestelling zorg (Wlz), de gemeente (Wmo) of de</w:t>
      </w:r>
      <w:r w:rsidRPr="005F689F">
        <w:rPr>
          <w:sz w:val="24"/>
          <w:szCs w:val="24"/>
        </w:rPr>
        <w:t xml:space="preserve"> zorgverzekeraar </w:t>
      </w:r>
      <w:r w:rsidR="00AF75FF">
        <w:rPr>
          <w:sz w:val="24"/>
          <w:szCs w:val="24"/>
        </w:rPr>
        <w:t>(Zvw). Indien nodig helpen wij de cliënt</w:t>
      </w:r>
      <w:r w:rsidRPr="005F689F">
        <w:rPr>
          <w:sz w:val="24"/>
          <w:szCs w:val="24"/>
        </w:rPr>
        <w:t> met het aanvragen van de indicatie.</w:t>
      </w:r>
    </w:p>
    <w:p w:rsidR="005F689F" w:rsidRDefault="00AF75FF" w:rsidP="00A22EEB">
      <w:pPr>
        <w:rPr>
          <w:b/>
          <w:sz w:val="28"/>
          <w:szCs w:val="28"/>
        </w:rPr>
      </w:pPr>
      <w:r>
        <w:rPr>
          <w:b/>
          <w:sz w:val="28"/>
          <w:szCs w:val="28"/>
        </w:rPr>
        <w:t>Beschrijving van de doelgroep</w:t>
      </w:r>
    </w:p>
    <w:p w:rsidR="00AF75FF" w:rsidRDefault="00AF75FF" w:rsidP="00A22EEB">
      <w:pPr>
        <w:rPr>
          <w:sz w:val="24"/>
          <w:szCs w:val="24"/>
        </w:rPr>
      </w:pPr>
      <w:r>
        <w:rPr>
          <w:sz w:val="24"/>
          <w:szCs w:val="24"/>
        </w:rPr>
        <w:t xml:space="preserve">Hier beschrijf ik de cliënten die bij de dagbesteding zitten, omdat ik bij de activiteitenbegeleiding elke keer weer andere cliënten heb om te begeleiding. </w:t>
      </w:r>
    </w:p>
    <w:p w:rsidR="00AF75FF" w:rsidRDefault="00AF75FF" w:rsidP="00A22EEB">
      <w:pPr>
        <w:rPr>
          <w:sz w:val="24"/>
          <w:szCs w:val="24"/>
        </w:rPr>
      </w:pPr>
      <w:r>
        <w:rPr>
          <w:sz w:val="24"/>
          <w:szCs w:val="24"/>
        </w:rPr>
        <w:t>Bij de dagbesteding zitten 7 cliënten, er zijn eigenlijk maar 2 voorkomende ziektebeelden, Dementie en een Niet Aangeboren Hersenletsel</w:t>
      </w:r>
      <w:r w:rsidR="005B5472">
        <w:rPr>
          <w:sz w:val="24"/>
          <w:szCs w:val="24"/>
        </w:rPr>
        <w:t xml:space="preserve"> ( NAH )</w:t>
      </w:r>
      <w:r>
        <w:rPr>
          <w:sz w:val="24"/>
          <w:szCs w:val="24"/>
        </w:rPr>
        <w:t>. Dit zijn natuurlijk 2 hele brede ziektebeelden en er zit dan ook natuurlijk verschil in ho</w:t>
      </w:r>
      <w:r w:rsidR="005B5472">
        <w:rPr>
          <w:sz w:val="24"/>
          <w:szCs w:val="24"/>
        </w:rPr>
        <w:t xml:space="preserve">e ver het zich heeft ontwikkeld. </w:t>
      </w:r>
      <w:r w:rsidR="005B5472">
        <w:rPr>
          <w:sz w:val="24"/>
          <w:szCs w:val="24"/>
        </w:rPr>
        <w:t>De leeftijden van de cliënten zijn tussen de 60-90 jaar.</w:t>
      </w:r>
      <w:r w:rsidR="005B5472">
        <w:rPr>
          <w:sz w:val="24"/>
          <w:szCs w:val="24"/>
        </w:rPr>
        <w:t xml:space="preserve"> Ook</w:t>
      </w:r>
      <w:r>
        <w:rPr>
          <w:sz w:val="24"/>
          <w:szCs w:val="24"/>
        </w:rPr>
        <w:t xml:space="preserve"> zijn er fysieke beperkingen die erbij komen kijken</w:t>
      </w:r>
      <w:r w:rsidR="005B5472">
        <w:rPr>
          <w:sz w:val="24"/>
          <w:szCs w:val="24"/>
        </w:rPr>
        <w:t>, dat is een gevolg van het NAH, er zijn 2 cliënten met zo’n fysieke beperking. 1 cliënt zit in een rolstoel en kan verder niet heel veel qua beweging, ook is hij doof en de andere cliënt is goed in communicatie en is alleen slecht te been en heeft ook vaak trekjes aan zijn been. Op het vlak van dementie verschilt het heel erg in de stadia waar de cliënten zich in bevinden, de één bevindt zich in een beginstadium waardoor zij steeds meer dingen vergeet en ook voornamelijk op korte termijn, en de ander zit al in de late fase.</w:t>
      </w:r>
    </w:p>
    <w:p w:rsidR="005B5472" w:rsidRDefault="005B5472" w:rsidP="00A22EEB">
      <w:pPr>
        <w:rPr>
          <w:sz w:val="24"/>
          <w:szCs w:val="24"/>
        </w:rPr>
      </w:pPr>
    </w:p>
    <w:p w:rsidR="005B5472" w:rsidRPr="005B5472" w:rsidRDefault="005B5472" w:rsidP="005B5472">
      <w:pPr>
        <w:rPr>
          <w:b/>
          <w:sz w:val="28"/>
          <w:szCs w:val="28"/>
        </w:rPr>
      </w:pPr>
      <w:r w:rsidRPr="005B5472">
        <w:rPr>
          <w:b/>
          <w:sz w:val="28"/>
          <w:szCs w:val="28"/>
        </w:rPr>
        <w:t>Beschrijving veel voorkomend ziektebeeld</w:t>
      </w:r>
    </w:p>
    <w:p w:rsidR="005B5472" w:rsidRPr="005B5472" w:rsidRDefault="005B5472" w:rsidP="005B5472">
      <w:pPr>
        <w:rPr>
          <w:sz w:val="24"/>
          <w:szCs w:val="24"/>
        </w:rPr>
      </w:pPr>
      <w:r w:rsidRPr="005B5472">
        <w:rPr>
          <w:sz w:val="24"/>
          <w:szCs w:val="24"/>
        </w:rPr>
        <w:t xml:space="preserve">NAH ontstaat na de geboorte (dus niet met, of rond de geboorte). Het kan ontstaan door verschillende oorzaken, maar leidt tot een breuk in de levenslijn. Door deze breuk is er sprake van een veranderd leven. Er is een tijd van vóór en een tijd na het hersenletsel. </w:t>
      </w:r>
      <w:r w:rsidRPr="005B5472">
        <w:rPr>
          <w:sz w:val="24"/>
          <w:szCs w:val="24"/>
        </w:rPr>
        <w:lastRenderedPageBreak/>
        <w:t>Hersenletsel verandert mensen, bijna niemand wordt weer zoals hij of zij was.</w:t>
      </w:r>
      <w:r w:rsidRPr="005B5472">
        <w:rPr>
          <w:sz w:val="24"/>
          <w:szCs w:val="24"/>
        </w:rPr>
        <w:br/>
        <w:t>NAH is geen diagnose maar een verzamelnaam van allerlei aandoeningen in het brein.</w:t>
      </w:r>
    </w:p>
    <w:p w:rsidR="005B5472" w:rsidRPr="005B5472" w:rsidRDefault="005B5472" w:rsidP="005B5472">
      <w:pPr>
        <w:rPr>
          <w:sz w:val="24"/>
          <w:szCs w:val="24"/>
        </w:rPr>
      </w:pPr>
      <w:r w:rsidRPr="005B5472">
        <w:rPr>
          <w:sz w:val="24"/>
          <w:szCs w:val="24"/>
        </w:rPr>
        <w:t> </w:t>
      </w:r>
    </w:p>
    <w:p w:rsidR="005B5472" w:rsidRPr="005B5472" w:rsidRDefault="005B5472" w:rsidP="005B5472">
      <w:pPr>
        <w:rPr>
          <w:sz w:val="24"/>
          <w:szCs w:val="24"/>
        </w:rPr>
      </w:pPr>
      <w:r w:rsidRPr="005B5472">
        <w:rPr>
          <w:bCs/>
          <w:sz w:val="24"/>
          <w:szCs w:val="24"/>
        </w:rPr>
        <w:t>Oorzaken van NAH:</w:t>
      </w:r>
      <w:r>
        <w:rPr>
          <w:sz w:val="24"/>
          <w:szCs w:val="24"/>
        </w:rPr>
        <w:t xml:space="preserve"> </w:t>
      </w:r>
      <w:r w:rsidRPr="005B5472">
        <w:rPr>
          <w:sz w:val="24"/>
          <w:szCs w:val="24"/>
        </w:rPr>
        <w:t>Traumatisch hersenletsel ontstaat acuut door geweld van buitenaf. Vaak is er sprake van een plotselinge afremming of versnelling van het hoofd in een bepaalde richting of in meerdere richtingen.</w:t>
      </w:r>
      <w:r w:rsidRPr="005B5472">
        <w:rPr>
          <w:sz w:val="24"/>
          <w:szCs w:val="24"/>
        </w:rPr>
        <w:br/>
        <w:t>Niet traumatisch hersenletsel heeft een inwendige oorzaak.</w:t>
      </w:r>
    </w:p>
    <w:p w:rsidR="005B5472" w:rsidRDefault="005B5472" w:rsidP="005B5472">
      <w:pPr>
        <w:rPr>
          <w:b/>
          <w:sz w:val="28"/>
          <w:szCs w:val="28"/>
        </w:rPr>
      </w:pPr>
      <w:r w:rsidRPr="005B5472">
        <w:rPr>
          <w:b/>
          <w:sz w:val="28"/>
          <w:szCs w:val="28"/>
        </w:rPr>
        <w:t>Dagindeling</w:t>
      </w:r>
    </w:p>
    <w:p w:rsidR="00FA61C0" w:rsidRDefault="00FA61C0" w:rsidP="005B5472">
      <w:pPr>
        <w:rPr>
          <w:sz w:val="24"/>
          <w:szCs w:val="24"/>
        </w:rPr>
      </w:pPr>
      <w:r>
        <w:rPr>
          <w:sz w:val="24"/>
          <w:szCs w:val="24"/>
        </w:rPr>
        <w:t>De dagindeling gaat als volgt:</w:t>
      </w:r>
    </w:p>
    <w:p w:rsidR="00FA61C0" w:rsidRDefault="00FA61C0" w:rsidP="00FA61C0">
      <w:pPr>
        <w:pStyle w:val="Lijstalinea"/>
        <w:numPr>
          <w:ilvl w:val="0"/>
          <w:numId w:val="2"/>
        </w:numPr>
        <w:rPr>
          <w:sz w:val="24"/>
          <w:szCs w:val="24"/>
        </w:rPr>
      </w:pPr>
      <w:r>
        <w:rPr>
          <w:sz w:val="24"/>
          <w:szCs w:val="24"/>
        </w:rPr>
        <w:t>We beginnen met een gezamenlijke kop koffie om de dag goed te beginnen</w:t>
      </w:r>
    </w:p>
    <w:p w:rsidR="00FA61C0" w:rsidRDefault="00FA61C0" w:rsidP="00FA61C0">
      <w:pPr>
        <w:pStyle w:val="Lijstalinea"/>
        <w:numPr>
          <w:ilvl w:val="0"/>
          <w:numId w:val="2"/>
        </w:numPr>
        <w:rPr>
          <w:sz w:val="24"/>
          <w:szCs w:val="24"/>
        </w:rPr>
      </w:pPr>
      <w:r>
        <w:rPr>
          <w:sz w:val="24"/>
          <w:szCs w:val="24"/>
        </w:rPr>
        <w:t>Daarna gaan we een activiteit doen en dat is elke keer weer wat anders, de ene keer gaan we een spelletje doen en de andere keer knutselen</w:t>
      </w:r>
    </w:p>
    <w:p w:rsidR="00FA61C0" w:rsidRDefault="00FA61C0" w:rsidP="00FA61C0">
      <w:pPr>
        <w:pStyle w:val="Lijstalinea"/>
        <w:numPr>
          <w:ilvl w:val="0"/>
          <w:numId w:val="2"/>
        </w:numPr>
        <w:rPr>
          <w:sz w:val="24"/>
          <w:szCs w:val="24"/>
        </w:rPr>
      </w:pPr>
      <w:r>
        <w:rPr>
          <w:sz w:val="24"/>
          <w:szCs w:val="24"/>
        </w:rPr>
        <w:t>Dan gaan we gezamenlijk een warme maaltijd nuttigen</w:t>
      </w:r>
    </w:p>
    <w:p w:rsidR="00FA61C0" w:rsidRDefault="00FA61C0" w:rsidP="00FA61C0">
      <w:pPr>
        <w:pStyle w:val="Lijstalinea"/>
        <w:numPr>
          <w:ilvl w:val="0"/>
          <w:numId w:val="2"/>
        </w:numPr>
        <w:rPr>
          <w:sz w:val="24"/>
          <w:szCs w:val="24"/>
        </w:rPr>
      </w:pPr>
      <w:r>
        <w:rPr>
          <w:sz w:val="24"/>
          <w:szCs w:val="24"/>
        </w:rPr>
        <w:t>Na het eten is er een moment van rust waarin de ene cliënt gaat puzzelen en de andere even een middagdutje gaat doen</w:t>
      </w:r>
    </w:p>
    <w:p w:rsidR="00FA61C0" w:rsidRDefault="00FA61C0" w:rsidP="00FA61C0">
      <w:pPr>
        <w:pStyle w:val="Lijstalinea"/>
        <w:numPr>
          <w:ilvl w:val="0"/>
          <w:numId w:val="2"/>
        </w:numPr>
        <w:rPr>
          <w:sz w:val="24"/>
          <w:szCs w:val="24"/>
        </w:rPr>
      </w:pPr>
      <w:r>
        <w:rPr>
          <w:sz w:val="24"/>
          <w:szCs w:val="24"/>
        </w:rPr>
        <w:t>Daarna hebben we een moment om weer een activiteit uit te voeren, vaak is dit even knutselen om de creativiteit naar boven te halen</w:t>
      </w:r>
    </w:p>
    <w:p w:rsidR="00FA61C0" w:rsidRDefault="00FA61C0" w:rsidP="00FA61C0">
      <w:pPr>
        <w:pStyle w:val="Lijstalinea"/>
        <w:numPr>
          <w:ilvl w:val="0"/>
          <w:numId w:val="2"/>
        </w:numPr>
        <w:rPr>
          <w:sz w:val="24"/>
          <w:szCs w:val="24"/>
        </w:rPr>
      </w:pPr>
      <w:r>
        <w:rPr>
          <w:sz w:val="24"/>
          <w:szCs w:val="24"/>
        </w:rPr>
        <w:t xml:space="preserve">Hierna nemen we nog een lekkere kop thee om weer even tot rust te komen en gesprekken te voeren </w:t>
      </w:r>
    </w:p>
    <w:p w:rsidR="00FA61C0" w:rsidRDefault="00FA61C0" w:rsidP="00FA61C0">
      <w:pPr>
        <w:pStyle w:val="Lijstalinea"/>
        <w:numPr>
          <w:ilvl w:val="0"/>
          <w:numId w:val="2"/>
        </w:numPr>
        <w:rPr>
          <w:sz w:val="24"/>
          <w:szCs w:val="24"/>
        </w:rPr>
      </w:pPr>
      <w:r>
        <w:rPr>
          <w:sz w:val="24"/>
          <w:szCs w:val="24"/>
        </w:rPr>
        <w:t>Soms gaan we na het thee momentje nog even een kleine wandeling maken om even wat frisse lucht te krijgen</w:t>
      </w:r>
    </w:p>
    <w:p w:rsidR="00FA61C0" w:rsidRPr="00FA61C0" w:rsidRDefault="00FA61C0" w:rsidP="00FA61C0">
      <w:pPr>
        <w:pStyle w:val="Lijstalinea"/>
        <w:numPr>
          <w:ilvl w:val="0"/>
          <w:numId w:val="2"/>
        </w:numPr>
        <w:rPr>
          <w:sz w:val="24"/>
          <w:szCs w:val="24"/>
        </w:rPr>
      </w:pPr>
      <w:r>
        <w:rPr>
          <w:sz w:val="24"/>
          <w:szCs w:val="24"/>
        </w:rPr>
        <w:t>Tot slot sluiten we de dag gezamenlijk af met vaak een lekkernij en nog een kop thee</w:t>
      </w:r>
    </w:p>
    <w:p w:rsidR="005B5472" w:rsidRPr="005B5472" w:rsidRDefault="005B5472" w:rsidP="005B5472">
      <w:pPr>
        <w:rPr>
          <w:b/>
          <w:sz w:val="28"/>
          <w:szCs w:val="28"/>
        </w:rPr>
      </w:pPr>
      <w:r w:rsidRPr="005B5472">
        <w:rPr>
          <w:b/>
          <w:sz w:val="28"/>
          <w:szCs w:val="28"/>
        </w:rPr>
        <w:t>De taken van mijn collega’s en mij</w:t>
      </w:r>
    </w:p>
    <w:p w:rsidR="005B5472" w:rsidRDefault="00FA61C0" w:rsidP="00A22EEB">
      <w:pPr>
        <w:rPr>
          <w:sz w:val="24"/>
          <w:szCs w:val="24"/>
        </w:rPr>
      </w:pPr>
      <w:r>
        <w:rPr>
          <w:sz w:val="24"/>
          <w:szCs w:val="24"/>
        </w:rPr>
        <w:t xml:space="preserve">De taken van mijn collega die bij de activiteitenbegeleiding zit ( Lisanne </w:t>
      </w:r>
      <w:r w:rsidR="000F33E9">
        <w:rPr>
          <w:sz w:val="24"/>
          <w:szCs w:val="24"/>
        </w:rPr>
        <w:t>Huizinga</w:t>
      </w:r>
      <w:r>
        <w:rPr>
          <w:sz w:val="24"/>
          <w:szCs w:val="24"/>
        </w:rPr>
        <w:t>) zijn:</w:t>
      </w:r>
    </w:p>
    <w:p w:rsidR="00FA61C0" w:rsidRDefault="000F33E9" w:rsidP="000F33E9">
      <w:pPr>
        <w:pStyle w:val="Lijstalinea"/>
        <w:numPr>
          <w:ilvl w:val="0"/>
          <w:numId w:val="3"/>
        </w:numPr>
        <w:rPr>
          <w:sz w:val="24"/>
          <w:szCs w:val="24"/>
        </w:rPr>
      </w:pPr>
      <w:r>
        <w:rPr>
          <w:sz w:val="24"/>
          <w:szCs w:val="24"/>
        </w:rPr>
        <w:t>Activiteiten bedenken en uitvoeren</w:t>
      </w:r>
    </w:p>
    <w:p w:rsidR="000F33E9" w:rsidRDefault="000F33E9" w:rsidP="000F33E9">
      <w:pPr>
        <w:pStyle w:val="Lijstalinea"/>
        <w:numPr>
          <w:ilvl w:val="0"/>
          <w:numId w:val="3"/>
        </w:numPr>
        <w:rPr>
          <w:sz w:val="24"/>
          <w:szCs w:val="24"/>
        </w:rPr>
      </w:pPr>
      <w:r>
        <w:rPr>
          <w:sz w:val="24"/>
          <w:szCs w:val="24"/>
        </w:rPr>
        <w:t>Een overzicht maken van de activiteiten (planning)</w:t>
      </w:r>
    </w:p>
    <w:p w:rsidR="000F33E9" w:rsidRDefault="000F33E9" w:rsidP="000F33E9">
      <w:pPr>
        <w:pStyle w:val="Lijstalinea"/>
        <w:numPr>
          <w:ilvl w:val="0"/>
          <w:numId w:val="3"/>
        </w:numPr>
        <w:rPr>
          <w:sz w:val="24"/>
          <w:szCs w:val="24"/>
        </w:rPr>
      </w:pPr>
      <w:r>
        <w:rPr>
          <w:sz w:val="24"/>
          <w:szCs w:val="24"/>
        </w:rPr>
        <w:t>Ook regelt zij van alles binnen de organisatie zelf, met vrijwilligers en ook feestdagen</w:t>
      </w:r>
    </w:p>
    <w:p w:rsidR="000F33E9" w:rsidRDefault="000F33E9" w:rsidP="000F33E9">
      <w:pPr>
        <w:rPr>
          <w:sz w:val="24"/>
          <w:szCs w:val="24"/>
        </w:rPr>
      </w:pPr>
      <w:r>
        <w:rPr>
          <w:sz w:val="24"/>
          <w:szCs w:val="24"/>
        </w:rPr>
        <w:t>De taken van mijn stagebegeleider bij de dagbesteding ( Ali Veenstra):</w:t>
      </w:r>
    </w:p>
    <w:p w:rsidR="000F33E9" w:rsidRDefault="000F33E9" w:rsidP="000F33E9">
      <w:pPr>
        <w:pStyle w:val="Lijstalinea"/>
        <w:numPr>
          <w:ilvl w:val="0"/>
          <w:numId w:val="4"/>
        </w:numPr>
        <w:rPr>
          <w:sz w:val="24"/>
          <w:szCs w:val="24"/>
        </w:rPr>
      </w:pPr>
      <w:r>
        <w:rPr>
          <w:sz w:val="24"/>
          <w:szCs w:val="24"/>
        </w:rPr>
        <w:t>Zorgen dat de cliënten een goed ingevulde dag krijgen en goede gesprekken voeren</w:t>
      </w:r>
    </w:p>
    <w:p w:rsidR="000F33E9" w:rsidRDefault="000F33E9" w:rsidP="000F33E9">
      <w:pPr>
        <w:pStyle w:val="Lijstalinea"/>
        <w:numPr>
          <w:ilvl w:val="0"/>
          <w:numId w:val="4"/>
        </w:numPr>
        <w:rPr>
          <w:sz w:val="24"/>
          <w:szCs w:val="24"/>
        </w:rPr>
      </w:pPr>
      <w:r>
        <w:rPr>
          <w:sz w:val="24"/>
          <w:szCs w:val="24"/>
        </w:rPr>
        <w:t xml:space="preserve">Activiteiten bedenken en uitvoeren </w:t>
      </w:r>
    </w:p>
    <w:p w:rsidR="000F33E9" w:rsidRDefault="000F33E9" w:rsidP="000F33E9">
      <w:pPr>
        <w:pStyle w:val="Lijstalinea"/>
        <w:numPr>
          <w:ilvl w:val="0"/>
          <w:numId w:val="4"/>
        </w:numPr>
        <w:rPr>
          <w:sz w:val="24"/>
          <w:szCs w:val="24"/>
        </w:rPr>
      </w:pPr>
      <w:r>
        <w:rPr>
          <w:sz w:val="24"/>
          <w:szCs w:val="24"/>
        </w:rPr>
        <w:t>Ook regelt Ali van alles binnen de organisatie, dit doen zij en Lisanne samen</w:t>
      </w:r>
    </w:p>
    <w:p w:rsidR="000F33E9" w:rsidRDefault="000F33E9" w:rsidP="000F33E9">
      <w:pPr>
        <w:rPr>
          <w:sz w:val="24"/>
          <w:szCs w:val="24"/>
        </w:rPr>
      </w:pPr>
      <w:r>
        <w:rPr>
          <w:sz w:val="24"/>
          <w:szCs w:val="24"/>
        </w:rPr>
        <w:t>De taken van mij bij de activiteitenbegeleiding &amp; dagbesteding:</w:t>
      </w:r>
    </w:p>
    <w:p w:rsidR="000F33E9" w:rsidRDefault="000F33E9" w:rsidP="000F33E9">
      <w:pPr>
        <w:pStyle w:val="Lijstalinea"/>
        <w:numPr>
          <w:ilvl w:val="0"/>
          <w:numId w:val="5"/>
        </w:numPr>
        <w:rPr>
          <w:sz w:val="24"/>
          <w:szCs w:val="24"/>
        </w:rPr>
      </w:pPr>
      <w:r>
        <w:rPr>
          <w:sz w:val="24"/>
          <w:szCs w:val="24"/>
        </w:rPr>
        <w:t>Mijn taken zijn ook het helpen met het bedenken van activiteiten en het uitvoeren ervan, dit doe ik soms alleen en vaak samen met mijn collega’s.</w:t>
      </w:r>
    </w:p>
    <w:p w:rsidR="000F33E9" w:rsidRDefault="002B6153" w:rsidP="000F33E9">
      <w:pPr>
        <w:pStyle w:val="Lijstalinea"/>
        <w:numPr>
          <w:ilvl w:val="0"/>
          <w:numId w:val="5"/>
        </w:numPr>
        <w:rPr>
          <w:sz w:val="24"/>
          <w:szCs w:val="24"/>
        </w:rPr>
      </w:pPr>
      <w:r>
        <w:rPr>
          <w:sz w:val="24"/>
          <w:szCs w:val="24"/>
        </w:rPr>
        <w:t>Ik mag ook werkoverleg bijeenkomsten bijwonen en ook ik mag ideeën inbrengen om bijvoorbeeld met feestdagen dingen te doen.</w:t>
      </w:r>
    </w:p>
    <w:p w:rsidR="002B6153" w:rsidRPr="000F33E9" w:rsidRDefault="002B6153" w:rsidP="000F33E9">
      <w:pPr>
        <w:pStyle w:val="Lijstalinea"/>
        <w:numPr>
          <w:ilvl w:val="0"/>
          <w:numId w:val="5"/>
        </w:numPr>
        <w:rPr>
          <w:sz w:val="24"/>
          <w:szCs w:val="24"/>
        </w:rPr>
      </w:pPr>
      <w:r>
        <w:rPr>
          <w:sz w:val="24"/>
          <w:szCs w:val="24"/>
        </w:rPr>
        <w:t>Ik mag zowel de groep begeleiden als persoonlijk begeleiden.</w:t>
      </w:r>
    </w:p>
    <w:sectPr w:rsidR="002B6153" w:rsidRPr="000F33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03" w:rsidRDefault="00550A03" w:rsidP="00CA650F">
      <w:pPr>
        <w:spacing w:after="0" w:line="240" w:lineRule="auto"/>
      </w:pPr>
      <w:r>
        <w:separator/>
      </w:r>
    </w:p>
  </w:endnote>
  <w:endnote w:type="continuationSeparator" w:id="0">
    <w:p w:rsidR="00550A03" w:rsidRDefault="00550A03" w:rsidP="00CA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777237"/>
      <w:docPartObj>
        <w:docPartGallery w:val="Page Numbers (Bottom of Page)"/>
        <w:docPartUnique/>
      </w:docPartObj>
    </w:sdtPr>
    <w:sdtContent>
      <w:p w:rsidR="00CA650F" w:rsidRDefault="00CA650F">
        <w:pPr>
          <w:pStyle w:val="Voettekst"/>
          <w:jc w:val="right"/>
        </w:pPr>
        <w:r>
          <w:fldChar w:fldCharType="begin"/>
        </w:r>
        <w:r>
          <w:instrText>PAGE   \* MERGEFORMAT</w:instrText>
        </w:r>
        <w:r>
          <w:fldChar w:fldCharType="separate"/>
        </w:r>
        <w:r w:rsidR="001503BC">
          <w:rPr>
            <w:noProof/>
          </w:rPr>
          <w:t>2</w:t>
        </w:r>
        <w:r>
          <w:fldChar w:fldCharType="end"/>
        </w:r>
      </w:p>
    </w:sdtContent>
  </w:sdt>
  <w:p w:rsidR="00CA650F" w:rsidRDefault="00CA650F">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03" w:rsidRDefault="00550A03" w:rsidP="00CA650F">
      <w:pPr>
        <w:spacing w:after="0" w:line="240" w:lineRule="auto"/>
      </w:pPr>
      <w:r>
        <w:separator/>
      </w:r>
    </w:p>
  </w:footnote>
  <w:footnote w:type="continuationSeparator" w:id="0">
    <w:p w:rsidR="00550A03" w:rsidRDefault="00550A03" w:rsidP="00CA6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36E37"/>
    <w:multiLevelType w:val="hybridMultilevel"/>
    <w:tmpl w:val="FFBA2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2306C9"/>
    <w:multiLevelType w:val="hybridMultilevel"/>
    <w:tmpl w:val="EA545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CC4DB6"/>
    <w:multiLevelType w:val="hybridMultilevel"/>
    <w:tmpl w:val="0F48A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9B5D4C"/>
    <w:multiLevelType w:val="hybridMultilevel"/>
    <w:tmpl w:val="DFCE8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085BED"/>
    <w:multiLevelType w:val="hybridMultilevel"/>
    <w:tmpl w:val="B622D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0F"/>
    <w:rsid w:val="000F33E9"/>
    <w:rsid w:val="001503BC"/>
    <w:rsid w:val="0020651E"/>
    <w:rsid w:val="002B6153"/>
    <w:rsid w:val="00550A03"/>
    <w:rsid w:val="005B5472"/>
    <w:rsid w:val="005F689F"/>
    <w:rsid w:val="00751301"/>
    <w:rsid w:val="00A22EEB"/>
    <w:rsid w:val="00AF75FF"/>
    <w:rsid w:val="00CA650F"/>
    <w:rsid w:val="00DE39ED"/>
    <w:rsid w:val="00FA6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C114"/>
  <w15:chartTrackingRefBased/>
  <w15:docId w15:val="{37ADC498-7CE2-496A-AAC8-348CED54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A65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650F"/>
  </w:style>
  <w:style w:type="paragraph" w:styleId="Voettekst">
    <w:name w:val="footer"/>
    <w:basedOn w:val="Standaard"/>
    <w:link w:val="VoettekstChar"/>
    <w:uiPriority w:val="99"/>
    <w:unhideWhenUsed/>
    <w:rsid w:val="00CA65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650F"/>
  </w:style>
  <w:style w:type="paragraph" w:styleId="Lijstalinea">
    <w:name w:val="List Paragraph"/>
    <w:basedOn w:val="Standaard"/>
    <w:uiPriority w:val="34"/>
    <w:qFormat/>
    <w:rsid w:val="00A22EEB"/>
    <w:pPr>
      <w:ind w:left="720"/>
      <w:contextualSpacing/>
    </w:pPr>
  </w:style>
  <w:style w:type="character" w:styleId="Hyperlink">
    <w:name w:val="Hyperlink"/>
    <w:basedOn w:val="Standaardalinea-lettertype"/>
    <w:uiPriority w:val="99"/>
    <w:unhideWhenUsed/>
    <w:rsid w:val="005F68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713208">
      <w:bodyDiv w:val="1"/>
      <w:marLeft w:val="0"/>
      <w:marRight w:val="0"/>
      <w:marTop w:val="0"/>
      <w:marBottom w:val="0"/>
      <w:divBdr>
        <w:top w:val="none" w:sz="0" w:space="0" w:color="auto"/>
        <w:left w:val="none" w:sz="0" w:space="0" w:color="auto"/>
        <w:bottom w:val="none" w:sz="0" w:space="0" w:color="auto"/>
        <w:right w:val="none" w:sz="0" w:space="0" w:color="auto"/>
      </w:divBdr>
    </w:div>
    <w:div w:id="2033726362">
      <w:bodyDiv w:val="1"/>
      <w:marLeft w:val="0"/>
      <w:marRight w:val="0"/>
      <w:marTop w:val="0"/>
      <w:marBottom w:val="0"/>
      <w:divBdr>
        <w:top w:val="none" w:sz="0" w:space="0" w:color="auto"/>
        <w:left w:val="none" w:sz="0" w:space="0" w:color="auto"/>
        <w:bottom w:val="none" w:sz="0" w:space="0" w:color="auto"/>
        <w:right w:val="none" w:sz="0" w:space="0" w:color="auto"/>
      </w:divBdr>
    </w:div>
    <w:div w:id="20836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5563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2021-11-01T13:06:00Z</dcterms:created>
  <dcterms:modified xsi:type="dcterms:W3CDTF">2021-11-01T13:06:00Z</dcterms:modified>
</cp:coreProperties>
</file>